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E02F" w14:textId="77777777" w:rsidR="00A52E96" w:rsidRPr="009F04B5" w:rsidRDefault="00A52E96" w:rsidP="009F04B5">
      <w:pPr>
        <w:spacing w:after="0" w:line="240" w:lineRule="auto"/>
        <w:jc w:val="center"/>
        <w:rPr>
          <w:rFonts w:ascii="DIN-Regular" w:hAnsi="DIN-Regular"/>
          <w:b/>
          <w:sz w:val="24"/>
          <w:szCs w:val="24"/>
        </w:rPr>
      </w:pPr>
      <w:r w:rsidRPr="009F04B5">
        <w:rPr>
          <w:rFonts w:ascii="DIN-Regular" w:hAnsi="DIN-Regular"/>
          <w:b/>
          <w:bCs/>
          <w:sz w:val="24"/>
          <w:szCs w:val="24"/>
        </w:rPr>
        <w:t>Beschluss</w:t>
      </w:r>
    </w:p>
    <w:p w14:paraId="241FAE7A" w14:textId="2C749056" w:rsidR="00A52E96" w:rsidRPr="009F04B5" w:rsidRDefault="00A52E96" w:rsidP="009F04B5">
      <w:pPr>
        <w:spacing w:after="0" w:line="240" w:lineRule="auto"/>
        <w:jc w:val="center"/>
        <w:rPr>
          <w:rFonts w:ascii="DIN-Regular" w:hAnsi="DIN-Regular"/>
          <w:b/>
          <w:sz w:val="24"/>
          <w:szCs w:val="24"/>
        </w:rPr>
      </w:pPr>
      <w:r w:rsidRPr="009F04B5">
        <w:rPr>
          <w:rFonts w:ascii="DIN-Regular" w:hAnsi="DIN-Regular"/>
          <w:b/>
          <w:sz w:val="24"/>
          <w:szCs w:val="24"/>
        </w:rPr>
        <w:t xml:space="preserve">des Gemeinderates </w:t>
      </w:r>
      <w:r w:rsidR="00124D4D" w:rsidRPr="00124D4D">
        <w:rPr>
          <w:rFonts w:ascii="DIN-Regular" w:hAnsi="DIN-Regular"/>
          <w:b/>
          <w:sz w:val="24"/>
          <w:szCs w:val="24"/>
          <w:highlight w:val="yellow"/>
        </w:rPr>
        <w:t>GEMEINDE</w:t>
      </w:r>
    </w:p>
    <w:p w14:paraId="6E754EB7" w14:textId="77777777" w:rsidR="00A52E96" w:rsidRPr="009F04B5" w:rsidRDefault="00A52E96" w:rsidP="009F04B5">
      <w:pPr>
        <w:spacing w:after="0" w:line="240" w:lineRule="auto"/>
        <w:jc w:val="center"/>
        <w:rPr>
          <w:rFonts w:ascii="DIN-Regular" w:hAnsi="DIN-Regular"/>
          <w:b/>
          <w:sz w:val="24"/>
          <w:szCs w:val="24"/>
        </w:rPr>
      </w:pPr>
    </w:p>
    <w:p w14:paraId="40793CCF" w14:textId="62DF016E" w:rsidR="00ED068B" w:rsidRPr="00ED068B" w:rsidRDefault="00A52E96" w:rsidP="009F04B5">
      <w:pPr>
        <w:spacing w:after="0" w:line="240" w:lineRule="auto"/>
        <w:jc w:val="center"/>
        <w:rPr>
          <w:rFonts w:ascii="DIN-Regular" w:hAnsi="DIN-Regular"/>
          <w:b/>
          <w:bCs/>
          <w:sz w:val="28"/>
          <w:szCs w:val="28"/>
          <w:u w:val="single"/>
        </w:rPr>
      </w:pPr>
      <w:r w:rsidRPr="00ED068B">
        <w:rPr>
          <w:rFonts w:ascii="DIN-Regular" w:hAnsi="DIN-Regular"/>
          <w:b/>
          <w:bCs/>
          <w:sz w:val="28"/>
          <w:szCs w:val="28"/>
          <w:u w:val="single"/>
        </w:rPr>
        <w:t xml:space="preserve">Kostenbeteiligung </w:t>
      </w:r>
      <w:r w:rsidR="0004562B" w:rsidRPr="00ED068B">
        <w:rPr>
          <w:rFonts w:ascii="DIN-Regular" w:hAnsi="DIN-Regular"/>
          <w:b/>
          <w:bCs/>
          <w:sz w:val="28"/>
          <w:szCs w:val="28"/>
          <w:u w:val="single"/>
        </w:rPr>
        <w:t>LEADER-P</w:t>
      </w:r>
      <w:r w:rsidRPr="00ED068B">
        <w:rPr>
          <w:rFonts w:ascii="DIN-Regular" w:hAnsi="DIN-Regular"/>
          <w:b/>
          <w:bCs/>
          <w:sz w:val="28"/>
          <w:szCs w:val="28"/>
          <w:u w:val="single"/>
        </w:rPr>
        <w:t>rojekt</w:t>
      </w:r>
      <w:r w:rsidR="00ED068B" w:rsidRPr="00ED068B">
        <w:rPr>
          <w:rFonts w:ascii="DIN-Regular" w:hAnsi="DIN-Regular"/>
          <w:b/>
          <w:bCs/>
          <w:sz w:val="28"/>
          <w:szCs w:val="28"/>
          <w:u w:val="single"/>
        </w:rPr>
        <w:t xml:space="preserve">: </w:t>
      </w:r>
    </w:p>
    <w:p w14:paraId="7A41FC09" w14:textId="77777777" w:rsidR="00ED068B" w:rsidRPr="00ED068B" w:rsidRDefault="00ED068B" w:rsidP="009F04B5">
      <w:pPr>
        <w:spacing w:after="0" w:line="240" w:lineRule="auto"/>
        <w:jc w:val="center"/>
        <w:rPr>
          <w:rFonts w:ascii="DIN-Regular" w:hAnsi="DIN-Regular"/>
          <w:b/>
          <w:bCs/>
          <w:sz w:val="28"/>
          <w:szCs w:val="28"/>
        </w:rPr>
      </w:pPr>
      <w:r w:rsidRPr="00ED068B">
        <w:rPr>
          <w:rFonts w:ascii="DIN-Regular" w:hAnsi="DIN-Regular"/>
          <w:b/>
          <w:bCs/>
          <w:sz w:val="28"/>
          <w:szCs w:val="28"/>
        </w:rPr>
        <w:t>„</w:t>
      </w:r>
      <w:r w:rsidR="00CD1D78" w:rsidRPr="00ED068B">
        <w:rPr>
          <w:rFonts w:ascii="DIN-Regular" w:hAnsi="DIN-Regular"/>
          <w:b/>
          <w:bCs/>
          <w:sz w:val="28"/>
          <w:szCs w:val="28"/>
        </w:rPr>
        <w:t xml:space="preserve">Donauradweg 3.0 </w:t>
      </w:r>
      <w:r w:rsidRPr="00ED068B">
        <w:rPr>
          <w:rFonts w:ascii="DIN-Regular" w:hAnsi="DIN-Regular"/>
          <w:b/>
          <w:bCs/>
          <w:sz w:val="28"/>
          <w:szCs w:val="28"/>
        </w:rPr>
        <w:t xml:space="preserve">- </w:t>
      </w:r>
      <w:r w:rsidR="00CD1D78" w:rsidRPr="00ED068B">
        <w:rPr>
          <w:rFonts w:ascii="DIN-Regular" w:hAnsi="DIN-Regular"/>
          <w:b/>
          <w:bCs/>
          <w:sz w:val="28"/>
          <w:szCs w:val="28"/>
        </w:rPr>
        <w:t>Umsetzung</w:t>
      </w:r>
      <w:r w:rsidR="2D480206" w:rsidRPr="00ED068B">
        <w:rPr>
          <w:rFonts w:ascii="DIN-Regular" w:hAnsi="DIN-Regular"/>
          <w:b/>
          <w:bCs/>
          <w:sz w:val="28"/>
          <w:szCs w:val="28"/>
        </w:rPr>
        <w:t xml:space="preserve"> </w:t>
      </w:r>
      <w:r w:rsidRPr="00ED068B">
        <w:rPr>
          <w:rFonts w:ascii="DIN-Regular" w:hAnsi="DIN-Regular"/>
          <w:b/>
          <w:bCs/>
          <w:sz w:val="28"/>
          <w:szCs w:val="28"/>
        </w:rPr>
        <w:t xml:space="preserve">Umlandeinbindung und Qualitätssteigerung“ </w:t>
      </w:r>
    </w:p>
    <w:p w14:paraId="219382DB" w14:textId="2A9C0DE3" w:rsidR="00A52E96" w:rsidRPr="00ED068B" w:rsidRDefault="00ED068B" w:rsidP="009F04B5">
      <w:pPr>
        <w:spacing w:after="0" w:line="240" w:lineRule="auto"/>
        <w:jc w:val="center"/>
        <w:rPr>
          <w:rFonts w:ascii="DIN-Regular" w:hAnsi="DIN-Regular"/>
          <w:b/>
          <w:bCs/>
          <w:sz w:val="28"/>
          <w:szCs w:val="28"/>
        </w:rPr>
      </w:pPr>
      <w:r w:rsidRPr="00ED068B">
        <w:rPr>
          <w:rFonts w:ascii="DIN-Regular" w:hAnsi="DIN-Regular"/>
          <w:b/>
          <w:bCs/>
          <w:sz w:val="28"/>
          <w:szCs w:val="28"/>
        </w:rPr>
        <w:t>(</w:t>
      </w:r>
      <w:r w:rsidR="00A52E96" w:rsidRPr="00ED068B">
        <w:rPr>
          <w:rFonts w:ascii="DIN-Regular" w:hAnsi="DIN-Regular"/>
          <w:b/>
          <w:bCs/>
          <w:sz w:val="28"/>
          <w:szCs w:val="28"/>
        </w:rPr>
        <w:t>20</w:t>
      </w:r>
      <w:r w:rsidR="007F7BFC" w:rsidRPr="00ED068B">
        <w:rPr>
          <w:rFonts w:ascii="DIN-Regular" w:hAnsi="DIN-Regular"/>
          <w:b/>
          <w:bCs/>
          <w:sz w:val="28"/>
          <w:szCs w:val="28"/>
        </w:rPr>
        <w:t>26</w:t>
      </w:r>
      <w:r w:rsidR="00A52E96" w:rsidRPr="00ED068B">
        <w:rPr>
          <w:rFonts w:ascii="DIN-Regular" w:hAnsi="DIN-Regular"/>
          <w:b/>
          <w:bCs/>
          <w:sz w:val="28"/>
          <w:szCs w:val="28"/>
        </w:rPr>
        <w:t>-202</w:t>
      </w:r>
      <w:r w:rsidR="00994CBB">
        <w:rPr>
          <w:rFonts w:ascii="DIN-Regular" w:hAnsi="DIN-Regular"/>
          <w:b/>
          <w:bCs/>
          <w:sz w:val="28"/>
          <w:szCs w:val="28"/>
        </w:rPr>
        <w:t>8</w:t>
      </w:r>
      <w:r w:rsidRPr="00ED068B">
        <w:rPr>
          <w:rFonts w:ascii="DIN-Regular" w:hAnsi="DIN-Regular"/>
          <w:b/>
          <w:bCs/>
          <w:sz w:val="28"/>
          <w:szCs w:val="28"/>
        </w:rPr>
        <w:t>)</w:t>
      </w:r>
    </w:p>
    <w:p w14:paraId="330FC6D4" w14:textId="77777777" w:rsidR="00A52E96" w:rsidRPr="009F04B5" w:rsidRDefault="00A52E96" w:rsidP="009F04B5">
      <w:pPr>
        <w:spacing w:after="0" w:line="240" w:lineRule="auto"/>
        <w:jc w:val="center"/>
        <w:rPr>
          <w:rFonts w:ascii="DIN-Regular" w:hAnsi="DIN-Regular"/>
          <w:b/>
          <w:sz w:val="24"/>
          <w:szCs w:val="24"/>
        </w:rPr>
      </w:pPr>
    </w:p>
    <w:p w14:paraId="7F4B807D" w14:textId="2C786ECF" w:rsidR="00A52E96" w:rsidRPr="009F04B5" w:rsidRDefault="00A52E96" w:rsidP="009F04B5">
      <w:pPr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 xml:space="preserve">Der Gemeinderat beschließt in der Sitzung am </w:t>
      </w:r>
      <w:r w:rsidRPr="009F04B5">
        <w:rPr>
          <w:rFonts w:ascii="DIN-Regular" w:hAnsi="DIN-Regular"/>
          <w:sz w:val="20"/>
          <w:szCs w:val="20"/>
          <w:highlight w:val="yellow"/>
        </w:rPr>
        <w:t>xx.xx.xxxx</w:t>
      </w:r>
      <w:r w:rsidRPr="009F04B5">
        <w:rPr>
          <w:rFonts w:ascii="DIN-Regular" w:hAnsi="DIN-Regular"/>
          <w:sz w:val="20"/>
          <w:szCs w:val="20"/>
        </w:rPr>
        <w:t xml:space="preserve"> unter Punkt </w:t>
      </w:r>
      <w:r w:rsidRPr="009F04B5">
        <w:rPr>
          <w:rFonts w:ascii="DIN-Regular" w:hAnsi="DIN-Regular"/>
          <w:sz w:val="20"/>
          <w:szCs w:val="20"/>
          <w:highlight w:val="yellow"/>
        </w:rPr>
        <w:t>xx</w:t>
      </w:r>
      <w:r w:rsidRPr="009F04B5">
        <w:rPr>
          <w:rFonts w:ascii="DIN-Regular" w:hAnsi="DIN-Regular"/>
          <w:sz w:val="20"/>
          <w:szCs w:val="20"/>
        </w:rPr>
        <w:t xml:space="preserve"> der Tagesordnung sich mit </w:t>
      </w:r>
      <w:r w:rsidR="00124D4D" w:rsidRPr="00124D4D">
        <w:rPr>
          <w:rFonts w:ascii="DIN-Regular" w:hAnsi="DIN-Regular"/>
          <w:b/>
          <w:bCs/>
          <w:sz w:val="20"/>
          <w:szCs w:val="20"/>
          <w:highlight w:val="yellow"/>
        </w:rPr>
        <w:t>BETRAG</w:t>
      </w:r>
      <w:r w:rsidR="007D7FFC" w:rsidRPr="007D7FFC">
        <w:rPr>
          <w:rFonts w:ascii="DIN-Regular" w:hAnsi="DIN-Regular"/>
          <w:b/>
          <w:bCs/>
          <w:sz w:val="20"/>
          <w:szCs w:val="20"/>
        </w:rPr>
        <w:t xml:space="preserve"> € </w:t>
      </w:r>
      <w:r w:rsidRPr="007D7FFC">
        <w:rPr>
          <w:rFonts w:ascii="DIN-Regular" w:hAnsi="DIN-Regular"/>
          <w:b/>
          <w:bCs/>
          <w:sz w:val="20"/>
          <w:szCs w:val="20"/>
        </w:rPr>
        <w:t xml:space="preserve">Jahr für </w:t>
      </w:r>
      <w:r w:rsidR="0004562B" w:rsidRPr="007D7FFC">
        <w:rPr>
          <w:rFonts w:ascii="DIN-Regular" w:hAnsi="DIN-Regular"/>
          <w:b/>
          <w:bCs/>
          <w:sz w:val="20"/>
          <w:szCs w:val="20"/>
        </w:rPr>
        <w:t>die</w:t>
      </w:r>
      <w:r w:rsidRPr="007D7FFC">
        <w:rPr>
          <w:rFonts w:ascii="DIN-Regular" w:hAnsi="DIN-Regular"/>
          <w:b/>
          <w:bCs/>
          <w:sz w:val="20"/>
          <w:szCs w:val="20"/>
        </w:rPr>
        <w:t xml:space="preserve"> Jahre </w:t>
      </w:r>
      <w:r w:rsidR="0004562B" w:rsidRPr="007D7FFC">
        <w:rPr>
          <w:rFonts w:ascii="DIN-Regular" w:hAnsi="DIN-Regular"/>
          <w:b/>
          <w:bCs/>
          <w:sz w:val="20"/>
          <w:szCs w:val="20"/>
        </w:rPr>
        <w:t>202</w:t>
      </w:r>
      <w:r w:rsidR="007F7BFC" w:rsidRPr="007D7FFC">
        <w:rPr>
          <w:rFonts w:ascii="DIN-Regular" w:hAnsi="DIN-Regular"/>
          <w:b/>
          <w:bCs/>
          <w:sz w:val="20"/>
          <w:szCs w:val="20"/>
        </w:rPr>
        <w:t>6</w:t>
      </w:r>
      <w:r w:rsidR="00CD1D78" w:rsidRPr="007D7FFC">
        <w:rPr>
          <w:rFonts w:ascii="DIN-Regular" w:hAnsi="DIN-Regular"/>
          <w:b/>
          <w:bCs/>
          <w:sz w:val="20"/>
          <w:szCs w:val="20"/>
        </w:rPr>
        <w:t xml:space="preserve">, </w:t>
      </w:r>
      <w:r w:rsidR="0004562B" w:rsidRPr="007D7FFC">
        <w:rPr>
          <w:rFonts w:ascii="DIN-Regular" w:hAnsi="DIN-Regular"/>
          <w:b/>
          <w:bCs/>
          <w:sz w:val="20"/>
          <w:szCs w:val="20"/>
        </w:rPr>
        <w:t>202</w:t>
      </w:r>
      <w:r w:rsidR="007F7BFC" w:rsidRPr="007D7FFC">
        <w:rPr>
          <w:rFonts w:ascii="DIN-Regular" w:hAnsi="DIN-Regular"/>
          <w:b/>
          <w:bCs/>
          <w:sz w:val="20"/>
          <w:szCs w:val="20"/>
        </w:rPr>
        <w:t>7</w:t>
      </w:r>
      <w:r w:rsidRPr="007D7FFC">
        <w:rPr>
          <w:rFonts w:ascii="DIN-Regular" w:hAnsi="DIN-Regular"/>
          <w:b/>
          <w:bCs/>
          <w:sz w:val="20"/>
          <w:szCs w:val="20"/>
        </w:rPr>
        <w:t xml:space="preserve"> </w:t>
      </w:r>
      <w:r w:rsidR="00CD1D78" w:rsidRPr="007D7FFC">
        <w:rPr>
          <w:rFonts w:ascii="DIN-Regular" w:hAnsi="DIN-Regular"/>
          <w:b/>
          <w:bCs/>
          <w:sz w:val="20"/>
          <w:szCs w:val="20"/>
        </w:rPr>
        <w:t>und</w:t>
      </w:r>
      <w:r w:rsidR="009F04B5" w:rsidRPr="007D7FFC">
        <w:rPr>
          <w:rFonts w:ascii="DIN-Regular" w:hAnsi="DIN-Regular"/>
          <w:b/>
          <w:bCs/>
          <w:sz w:val="20"/>
          <w:szCs w:val="20"/>
        </w:rPr>
        <w:t xml:space="preserve"> </w:t>
      </w:r>
      <w:r w:rsidR="00CD1D78" w:rsidRPr="007D7FFC">
        <w:rPr>
          <w:rFonts w:ascii="DIN-Regular" w:hAnsi="DIN-Regular"/>
          <w:b/>
          <w:bCs/>
          <w:sz w:val="20"/>
          <w:szCs w:val="20"/>
        </w:rPr>
        <w:t>202</w:t>
      </w:r>
      <w:r w:rsidR="007F7BFC" w:rsidRPr="007D7FFC">
        <w:rPr>
          <w:rFonts w:ascii="DIN-Regular" w:hAnsi="DIN-Regular"/>
          <w:b/>
          <w:bCs/>
          <w:sz w:val="20"/>
          <w:szCs w:val="20"/>
        </w:rPr>
        <w:t>8</w:t>
      </w:r>
      <w:r w:rsidR="00CD1D78" w:rsidRPr="009F04B5">
        <w:rPr>
          <w:rFonts w:ascii="DIN-Regular" w:hAnsi="DIN-Regular"/>
          <w:sz w:val="20"/>
          <w:szCs w:val="20"/>
        </w:rPr>
        <w:t xml:space="preserve"> </w:t>
      </w:r>
      <w:r w:rsidRPr="009F04B5">
        <w:rPr>
          <w:rFonts w:ascii="DIN-Regular" w:hAnsi="DIN-Regular"/>
          <w:sz w:val="20"/>
          <w:szCs w:val="20"/>
        </w:rPr>
        <w:t xml:space="preserve">an den für die Projektumsetzung erforderlichen Eigenmitteln für das </w:t>
      </w:r>
      <w:r w:rsidR="0004562B" w:rsidRPr="009F04B5">
        <w:rPr>
          <w:rFonts w:ascii="DIN-Regular" w:hAnsi="DIN-Regular"/>
          <w:sz w:val="20"/>
          <w:szCs w:val="20"/>
        </w:rPr>
        <w:t>LEADER-Förderprojekt</w:t>
      </w:r>
      <w:r w:rsidRPr="009F04B5">
        <w:rPr>
          <w:rFonts w:ascii="DIN-Regular" w:hAnsi="DIN-Regular"/>
          <w:sz w:val="20"/>
          <w:szCs w:val="20"/>
        </w:rPr>
        <w:t xml:space="preserve"> </w:t>
      </w:r>
      <w:r w:rsidR="009F04B5" w:rsidRPr="009F04B5">
        <w:rPr>
          <w:rFonts w:ascii="DIN-Regular" w:hAnsi="DIN-Regular"/>
          <w:b/>
          <w:bCs/>
          <w:sz w:val="20"/>
          <w:szCs w:val="20"/>
        </w:rPr>
        <w:t>„</w:t>
      </w:r>
      <w:r w:rsidR="00CD1D78" w:rsidRPr="009F04B5">
        <w:rPr>
          <w:rFonts w:ascii="DIN-Regular" w:hAnsi="DIN-Regular"/>
          <w:b/>
          <w:bCs/>
          <w:sz w:val="20"/>
          <w:szCs w:val="20"/>
        </w:rPr>
        <w:t>Donauradweg 3.0-Umsetzung</w:t>
      </w:r>
      <w:r w:rsidR="009F04B5" w:rsidRPr="009F04B5">
        <w:rPr>
          <w:rFonts w:ascii="DIN-Regular" w:hAnsi="DIN-Regular"/>
          <w:b/>
          <w:bCs/>
          <w:sz w:val="20"/>
          <w:szCs w:val="20"/>
        </w:rPr>
        <w:t xml:space="preserve"> Umlandeinbindung und Qualitätssteigerung“</w:t>
      </w:r>
      <w:r w:rsidRPr="009F04B5">
        <w:rPr>
          <w:rFonts w:ascii="DIN-Regular" w:hAnsi="DIN-Regular"/>
          <w:b/>
          <w:bCs/>
          <w:sz w:val="20"/>
          <w:szCs w:val="20"/>
        </w:rPr>
        <w:t xml:space="preserve"> </w:t>
      </w:r>
      <w:r w:rsidRPr="009F04B5">
        <w:rPr>
          <w:rFonts w:ascii="DIN-Regular" w:hAnsi="DIN-Regular"/>
          <w:sz w:val="20"/>
          <w:szCs w:val="20"/>
        </w:rPr>
        <w:t>umgesetzt durch die Donau Niederösterreich Tourismus GmbH, Schlossgasse 3, 3620 Spitz, zu beteiligen.</w:t>
      </w:r>
    </w:p>
    <w:p w14:paraId="5A2693F0" w14:textId="2B731D2F" w:rsidR="00A52E96" w:rsidRDefault="00A52E96" w:rsidP="009F04B5">
      <w:pPr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 xml:space="preserve">Ziel des </w:t>
      </w:r>
      <w:r w:rsidR="0004562B" w:rsidRPr="009F04B5">
        <w:rPr>
          <w:rFonts w:ascii="DIN-Regular" w:hAnsi="DIN-Regular"/>
          <w:sz w:val="20"/>
          <w:szCs w:val="20"/>
        </w:rPr>
        <w:t>LEADER-Projektes</w:t>
      </w:r>
      <w:r w:rsidRPr="009F04B5">
        <w:rPr>
          <w:rFonts w:ascii="DIN-Regular" w:hAnsi="DIN-Regular"/>
          <w:sz w:val="20"/>
          <w:szCs w:val="20"/>
        </w:rPr>
        <w:t xml:space="preserve"> ist es durch die gesetzten Maßnahmen die </w:t>
      </w:r>
      <w:r w:rsidR="00A015B0" w:rsidRPr="009F04B5">
        <w:rPr>
          <w:rFonts w:ascii="DIN-Regular" w:hAnsi="DIN-Regular"/>
          <w:sz w:val="20"/>
          <w:szCs w:val="20"/>
        </w:rPr>
        <w:t>Wiederbes</w:t>
      </w:r>
      <w:r w:rsidR="0098753D" w:rsidRPr="009F04B5">
        <w:rPr>
          <w:rFonts w:ascii="DIN-Regular" w:hAnsi="DIN-Regular"/>
          <w:sz w:val="20"/>
          <w:szCs w:val="20"/>
        </w:rPr>
        <w:t>u</w:t>
      </w:r>
      <w:r w:rsidR="00A015B0" w:rsidRPr="009F04B5">
        <w:rPr>
          <w:rFonts w:ascii="DIN-Regular" w:hAnsi="DIN-Regular"/>
          <w:sz w:val="20"/>
          <w:szCs w:val="20"/>
        </w:rPr>
        <w:t>chsabsicht du</w:t>
      </w:r>
      <w:r w:rsidR="0098753D" w:rsidRPr="009F04B5">
        <w:rPr>
          <w:rFonts w:ascii="DIN-Regular" w:hAnsi="DIN-Regular"/>
          <w:sz w:val="20"/>
          <w:szCs w:val="20"/>
        </w:rPr>
        <w:t>r</w:t>
      </w:r>
      <w:r w:rsidR="00A015B0" w:rsidRPr="009F04B5">
        <w:rPr>
          <w:rFonts w:ascii="DIN-Regular" w:hAnsi="DIN-Regular"/>
          <w:sz w:val="20"/>
          <w:szCs w:val="20"/>
        </w:rPr>
        <w:t xml:space="preserve">ch die Kommunikation von vorhandenen </w:t>
      </w:r>
      <w:r w:rsidR="0098753D" w:rsidRPr="009F04B5">
        <w:rPr>
          <w:rFonts w:ascii="DIN-Regular" w:hAnsi="DIN-Regular"/>
          <w:sz w:val="20"/>
          <w:szCs w:val="20"/>
        </w:rPr>
        <w:t>Rad-</w:t>
      </w:r>
      <w:r w:rsidR="00A015B0" w:rsidRPr="009F04B5">
        <w:rPr>
          <w:rFonts w:ascii="DIN-Regular" w:hAnsi="DIN-Regular"/>
          <w:sz w:val="20"/>
          <w:szCs w:val="20"/>
        </w:rPr>
        <w:t>Abzweigungen</w:t>
      </w:r>
      <w:r w:rsidR="0098753D" w:rsidRPr="009F04B5">
        <w:rPr>
          <w:rFonts w:ascii="DIN-Regular" w:hAnsi="DIN-Regular"/>
          <w:sz w:val="20"/>
          <w:szCs w:val="20"/>
        </w:rPr>
        <w:t xml:space="preserve"> am Donauradweg</w:t>
      </w:r>
      <w:r w:rsidR="00A015B0" w:rsidRPr="009F04B5">
        <w:rPr>
          <w:rFonts w:ascii="DIN-Regular" w:hAnsi="DIN-Regular"/>
          <w:sz w:val="20"/>
          <w:szCs w:val="20"/>
        </w:rPr>
        <w:t xml:space="preserve"> und Leiterlebnissen </w:t>
      </w:r>
      <w:r w:rsidR="0098753D" w:rsidRPr="009F04B5">
        <w:rPr>
          <w:rFonts w:ascii="DIN-Regular" w:hAnsi="DIN-Regular"/>
          <w:sz w:val="20"/>
          <w:szCs w:val="20"/>
        </w:rPr>
        <w:t xml:space="preserve">im Umland </w:t>
      </w:r>
      <w:r w:rsidR="00A015B0" w:rsidRPr="009F04B5">
        <w:rPr>
          <w:rFonts w:ascii="DIN-Regular" w:hAnsi="DIN-Regular"/>
          <w:sz w:val="20"/>
          <w:szCs w:val="20"/>
        </w:rPr>
        <w:t xml:space="preserve">zu generieren und </w:t>
      </w:r>
      <w:r w:rsidR="00535ADA">
        <w:rPr>
          <w:rFonts w:ascii="DIN-Regular" w:hAnsi="DIN-Regular"/>
          <w:sz w:val="20"/>
          <w:szCs w:val="20"/>
        </w:rPr>
        <w:t>mehr Wertschöpfung in die Regionen zu bringen</w:t>
      </w:r>
      <w:r w:rsidR="00A015B0" w:rsidRPr="009F04B5">
        <w:rPr>
          <w:rFonts w:ascii="DIN-Regular" w:hAnsi="DIN-Regular"/>
          <w:sz w:val="20"/>
          <w:szCs w:val="20"/>
        </w:rPr>
        <w:t>. Daraus ergeben sich sowohl für die heimische Bevölkerung, Ausflugsgäste und internationale Gäste eine Fülle an Mehrwerten</w:t>
      </w:r>
      <w:r w:rsidR="00535ADA">
        <w:rPr>
          <w:rFonts w:ascii="DIN-Regular" w:hAnsi="DIN-Regular"/>
          <w:sz w:val="20"/>
          <w:szCs w:val="20"/>
        </w:rPr>
        <w:t xml:space="preserve">: </w:t>
      </w:r>
      <w:r w:rsidR="008A4456">
        <w:rPr>
          <w:rFonts w:ascii="DIN-Regular" w:hAnsi="DIN-Regular"/>
          <w:sz w:val="20"/>
          <w:szCs w:val="20"/>
        </w:rPr>
        <w:t xml:space="preserve">verbesserte </w:t>
      </w:r>
      <w:r w:rsidR="00535ADA">
        <w:rPr>
          <w:rFonts w:ascii="DIN-Regular" w:hAnsi="DIN-Regular"/>
          <w:sz w:val="20"/>
          <w:szCs w:val="20"/>
        </w:rPr>
        <w:t>Orientierung</w:t>
      </w:r>
      <w:r w:rsidR="008A4456">
        <w:rPr>
          <w:rFonts w:ascii="DIN-Regular" w:hAnsi="DIN-Regular"/>
          <w:sz w:val="20"/>
          <w:szCs w:val="20"/>
        </w:rPr>
        <w:t>, Stärkung Regionalwirtschaft, Imagegewinn, Wiedererkennung und nachhaltige Gästelenkung</w:t>
      </w:r>
      <w:r w:rsidR="00A015B0" w:rsidRPr="009F04B5">
        <w:rPr>
          <w:rFonts w:ascii="DIN-Regular" w:hAnsi="DIN-Regular"/>
          <w:sz w:val="20"/>
          <w:szCs w:val="20"/>
        </w:rPr>
        <w:t xml:space="preserve">. </w:t>
      </w:r>
      <w:r w:rsidRPr="009F04B5">
        <w:rPr>
          <w:rFonts w:ascii="DIN-Regular" w:hAnsi="DIN-Regular"/>
          <w:sz w:val="20"/>
          <w:szCs w:val="20"/>
        </w:rPr>
        <w:t xml:space="preserve"> </w:t>
      </w:r>
    </w:p>
    <w:p w14:paraId="1F1ABAD6" w14:textId="51E56511" w:rsidR="00386D9D" w:rsidRPr="009F04B5" w:rsidRDefault="0098753D" w:rsidP="009F04B5">
      <w:pPr>
        <w:rPr>
          <w:rFonts w:ascii="DIN-Regular" w:hAnsi="DIN-Regular"/>
          <w:sz w:val="20"/>
          <w:szCs w:val="20"/>
          <w:lang w:val="de-DE"/>
        </w:rPr>
      </w:pPr>
      <w:r w:rsidRPr="009F04B5">
        <w:rPr>
          <w:rFonts w:ascii="DIN-Regular" w:hAnsi="DIN-Regular"/>
          <w:sz w:val="20"/>
          <w:szCs w:val="20"/>
          <w:lang w:val="de-DE"/>
        </w:rPr>
        <w:t xml:space="preserve">Basis für dieses </w:t>
      </w:r>
      <w:r w:rsidR="514EDC01" w:rsidRPr="009F04B5">
        <w:rPr>
          <w:rFonts w:ascii="DIN-Regular" w:hAnsi="DIN-Regular"/>
          <w:sz w:val="20"/>
          <w:szCs w:val="20"/>
          <w:lang w:val="de-DE"/>
        </w:rPr>
        <w:t xml:space="preserve">Vorhaben </w:t>
      </w:r>
      <w:r w:rsidRPr="009F04B5">
        <w:rPr>
          <w:rFonts w:ascii="DIN-Regular" w:hAnsi="DIN-Regular"/>
          <w:sz w:val="20"/>
          <w:szCs w:val="20"/>
          <w:lang w:val="de-DE"/>
        </w:rPr>
        <w:t xml:space="preserve">stellt </w:t>
      </w:r>
      <w:r w:rsidR="35382E1B" w:rsidRPr="009F04B5">
        <w:rPr>
          <w:rFonts w:ascii="DIN-Regular" w:hAnsi="DIN-Regular"/>
          <w:sz w:val="20"/>
          <w:szCs w:val="20"/>
          <w:lang w:val="de-DE"/>
        </w:rPr>
        <w:t>eine</w:t>
      </w:r>
      <w:r w:rsidR="6A2C1885" w:rsidRPr="009F04B5">
        <w:rPr>
          <w:rFonts w:ascii="DIN-Regular" w:hAnsi="DIN-Regular"/>
          <w:sz w:val="20"/>
          <w:szCs w:val="20"/>
          <w:lang w:val="de-DE"/>
        </w:rPr>
        <w:t xml:space="preserve"> </w:t>
      </w:r>
      <w:r w:rsidRPr="009F04B5">
        <w:rPr>
          <w:rFonts w:ascii="DIN-Regular" w:hAnsi="DIN-Regular"/>
          <w:sz w:val="20"/>
          <w:szCs w:val="20"/>
          <w:lang w:val="de-DE"/>
        </w:rPr>
        <w:t xml:space="preserve">2024 </w:t>
      </w:r>
      <w:r w:rsidR="2C47FE0E" w:rsidRPr="009F04B5">
        <w:rPr>
          <w:rFonts w:ascii="DIN-Regular" w:hAnsi="DIN-Regular"/>
          <w:sz w:val="20"/>
          <w:szCs w:val="20"/>
          <w:lang w:val="de-DE"/>
        </w:rPr>
        <w:t>abgeschlossene</w:t>
      </w:r>
      <w:r w:rsidR="0335BE1E" w:rsidRPr="009F04B5">
        <w:rPr>
          <w:rFonts w:ascii="DIN-Regular" w:hAnsi="DIN-Regular"/>
          <w:sz w:val="20"/>
          <w:szCs w:val="20"/>
          <w:lang w:val="de-DE"/>
        </w:rPr>
        <w:t xml:space="preserve">, von Donau Niederösterreich und LEADER-Mitteln finanzierte </w:t>
      </w:r>
      <w:r w:rsidR="33AE9F7E" w:rsidRPr="009F04B5">
        <w:rPr>
          <w:rFonts w:ascii="DIN-Regular" w:hAnsi="DIN-Regular"/>
          <w:sz w:val="20"/>
          <w:szCs w:val="20"/>
          <w:lang w:val="de-DE"/>
        </w:rPr>
        <w:t>Vorstudie dar</w:t>
      </w:r>
      <w:r w:rsidR="00EE2787" w:rsidRPr="009F04B5">
        <w:rPr>
          <w:rFonts w:ascii="DIN-Regular" w:hAnsi="DIN-Regular"/>
          <w:sz w:val="20"/>
          <w:szCs w:val="20"/>
          <w:lang w:val="de-DE"/>
        </w:rPr>
        <w:t xml:space="preserve">. Die </w:t>
      </w:r>
      <w:r w:rsidR="7BF18A55" w:rsidRPr="009F04B5">
        <w:rPr>
          <w:rFonts w:ascii="DIN-Regular" w:hAnsi="DIN-Regular"/>
          <w:sz w:val="20"/>
          <w:szCs w:val="20"/>
          <w:lang w:val="de-DE"/>
        </w:rPr>
        <w:t>Vorbereitungsmaßnahmen</w:t>
      </w:r>
      <w:r w:rsidR="02DB085D" w:rsidRPr="009F04B5">
        <w:rPr>
          <w:rFonts w:ascii="DIN-Regular" w:hAnsi="DIN-Regular"/>
          <w:sz w:val="20"/>
          <w:szCs w:val="20"/>
          <w:lang w:val="de-DE"/>
        </w:rPr>
        <w:t xml:space="preserve"> waren die t</w:t>
      </w:r>
      <w:r w:rsidR="00EE2787" w:rsidRPr="009F04B5">
        <w:rPr>
          <w:rFonts w:ascii="DIN-Regular" w:hAnsi="DIN-Regular"/>
          <w:sz w:val="20"/>
          <w:szCs w:val="20"/>
          <w:lang w:val="de-DE"/>
        </w:rPr>
        <w:t xml:space="preserve">heoretische </w:t>
      </w:r>
      <w:r w:rsidR="6750CB28" w:rsidRPr="009F04B5">
        <w:rPr>
          <w:rFonts w:ascii="DIN-Regular" w:hAnsi="DIN-Regular"/>
          <w:sz w:val="20"/>
          <w:szCs w:val="20"/>
          <w:lang w:val="de-DE"/>
        </w:rPr>
        <w:t>und gra</w:t>
      </w:r>
      <w:r w:rsidR="19C171AF" w:rsidRPr="009F04B5">
        <w:rPr>
          <w:rFonts w:ascii="DIN-Regular" w:hAnsi="DIN-Regular"/>
          <w:sz w:val="20"/>
          <w:szCs w:val="20"/>
          <w:lang w:val="de-DE"/>
        </w:rPr>
        <w:t>p</w:t>
      </w:r>
      <w:r w:rsidR="6750CB28" w:rsidRPr="009F04B5">
        <w:rPr>
          <w:rFonts w:ascii="DIN-Regular" w:hAnsi="DIN-Regular"/>
          <w:sz w:val="20"/>
          <w:szCs w:val="20"/>
          <w:lang w:val="de-DE"/>
        </w:rPr>
        <w:t xml:space="preserve">hische </w:t>
      </w:r>
      <w:r w:rsidR="00EE2787" w:rsidRPr="009F04B5">
        <w:rPr>
          <w:rFonts w:ascii="DIN-Regular" w:hAnsi="DIN-Regular"/>
          <w:sz w:val="20"/>
          <w:szCs w:val="20"/>
          <w:lang w:val="de-DE"/>
        </w:rPr>
        <w:t>Konzeption</w:t>
      </w:r>
      <w:r w:rsidR="71B74415" w:rsidRPr="009F04B5">
        <w:rPr>
          <w:rFonts w:ascii="DIN-Regular" w:hAnsi="DIN-Regular"/>
          <w:sz w:val="20"/>
          <w:szCs w:val="20"/>
          <w:lang w:val="de-DE"/>
        </w:rPr>
        <w:t xml:space="preserve"> </w:t>
      </w:r>
      <w:r w:rsidR="55048D86" w:rsidRPr="009F04B5">
        <w:rPr>
          <w:rFonts w:ascii="DIN-Regular" w:hAnsi="DIN-Regular"/>
          <w:sz w:val="20"/>
          <w:szCs w:val="20"/>
          <w:lang w:val="de-DE"/>
        </w:rPr>
        <w:t>eines neuen touristischen Leitsystems</w:t>
      </w:r>
      <w:r w:rsidR="6C379E77" w:rsidRPr="009F04B5">
        <w:rPr>
          <w:rFonts w:ascii="DIN-Regular" w:hAnsi="DIN-Regular"/>
          <w:sz w:val="20"/>
          <w:szCs w:val="20"/>
          <w:lang w:val="de-DE"/>
        </w:rPr>
        <w:t xml:space="preserve">, </w:t>
      </w:r>
      <w:r w:rsidR="5D75552E" w:rsidRPr="009F04B5">
        <w:rPr>
          <w:rFonts w:ascii="DIN-Regular" w:hAnsi="DIN-Regular"/>
          <w:sz w:val="20"/>
          <w:szCs w:val="20"/>
          <w:lang w:val="de-DE"/>
        </w:rPr>
        <w:t xml:space="preserve">die </w:t>
      </w:r>
      <w:r w:rsidR="00EE2787" w:rsidRPr="009F04B5">
        <w:rPr>
          <w:rFonts w:ascii="DIN-Regular" w:hAnsi="DIN-Regular"/>
          <w:sz w:val="20"/>
          <w:szCs w:val="20"/>
          <w:lang w:val="de-DE"/>
        </w:rPr>
        <w:t>Erhebung der Sanierungskosten für die Rastplätze entlang des Radweges</w:t>
      </w:r>
      <w:r w:rsidR="1C2DBAE6" w:rsidRPr="009F04B5">
        <w:rPr>
          <w:rFonts w:ascii="DIN-Regular" w:hAnsi="DIN-Regular"/>
          <w:sz w:val="20"/>
          <w:szCs w:val="20"/>
          <w:lang w:val="de-DE"/>
        </w:rPr>
        <w:t xml:space="preserve"> und eine Information aller betroffenen Gemeinden</w:t>
      </w:r>
      <w:r w:rsidR="1B68618F" w:rsidRPr="009F04B5">
        <w:rPr>
          <w:rFonts w:ascii="DIN-Regular" w:hAnsi="DIN-Regular"/>
          <w:sz w:val="20"/>
          <w:szCs w:val="20"/>
          <w:lang w:val="de-DE"/>
        </w:rPr>
        <w:t>.</w:t>
      </w:r>
    </w:p>
    <w:p w14:paraId="0281B1E3" w14:textId="77777777" w:rsidR="005E2344" w:rsidRPr="009F04B5" w:rsidRDefault="005E2344" w:rsidP="005E2344">
      <w:pPr>
        <w:rPr>
          <w:rFonts w:ascii="DIN-Regular" w:hAnsi="DIN-Regular"/>
          <w:sz w:val="20"/>
          <w:szCs w:val="20"/>
        </w:rPr>
      </w:pPr>
      <w:r>
        <w:rPr>
          <w:rFonts w:ascii="DIN-Regular" w:hAnsi="DIN-Regular"/>
          <w:sz w:val="20"/>
          <w:szCs w:val="20"/>
        </w:rPr>
        <w:t xml:space="preserve">Alle Details dazu finden sich unter: </w:t>
      </w:r>
      <w:hyperlink r:id="rId9" w:anchor="ftab-tip-3206" w:history="1">
        <w:r w:rsidRPr="00C50542">
          <w:rPr>
            <w:rStyle w:val="Hyperlink"/>
            <w:rFonts w:ascii="DIN-Regular" w:hAnsi="DIN-Regular"/>
            <w:sz w:val="20"/>
            <w:szCs w:val="20"/>
          </w:rPr>
          <w:t>Aktuelle Projekte - Donau Niederösterreich</w:t>
        </w:r>
      </w:hyperlink>
    </w:p>
    <w:p w14:paraId="761D091A" w14:textId="769B8F00" w:rsidR="00A52E96" w:rsidRPr="009F04B5" w:rsidRDefault="00A52E96" w:rsidP="009F04B5">
      <w:pPr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 xml:space="preserve">Die Projektsumme </w:t>
      </w:r>
      <w:r w:rsidR="52B215F3" w:rsidRPr="009F04B5">
        <w:rPr>
          <w:rFonts w:ascii="DIN-Regular" w:hAnsi="DIN-Regular"/>
          <w:sz w:val="20"/>
          <w:szCs w:val="20"/>
        </w:rPr>
        <w:t xml:space="preserve">für </w:t>
      </w:r>
      <w:r w:rsidR="2DDE99CF" w:rsidRPr="009F04B5">
        <w:rPr>
          <w:rFonts w:ascii="DIN-Regular" w:hAnsi="DIN-Regular"/>
          <w:sz w:val="20"/>
          <w:szCs w:val="20"/>
        </w:rPr>
        <w:t xml:space="preserve">das gegenständliche Projekt </w:t>
      </w:r>
      <w:r w:rsidRPr="009F04B5">
        <w:rPr>
          <w:rFonts w:ascii="DIN-Regular" w:hAnsi="DIN-Regular"/>
          <w:sz w:val="20"/>
          <w:szCs w:val="20"/>
        </w:rPr>
        <w:t xml:space="preserve">beträgt ausgehend von den </w:t>
      </w:r>
      <w:r w:rsidR="107B0CEB" w:rsidRPr="009F04B5">
        <w:rPr>
          <w:rFonts w:ascii="DIN-Regular" w:hAnsi="DIN-Regular"/>
          <w:sz w:val="20"/>
          <w:szCs w:val="20"/>
        </w:rPr>
        <w:t xml:space="preserve">zu erwartenden </w:t>
      </w:r>
      <w:r w:rsidRPr="009F04B5">
        <w:rPr>
          <w:rFonts w:ascii="DIN-Regular" w:hAnsi="DIN-Regular"/>
          <w:sz w:val="20"/>
          <w:szCs w:val="20"/>
        </w:rPr>
        <w:t>Eigenmitteln und einer Förderquote von 6</w:t>
      </w:r>
      <w:r w:rsidR="007F7BFC" w:rsidRPr="009F04B5">
        <w:rPr>
          <w:rFonts w:ascii="DIN-Regular" w:hAnsi="DIN-Regular"/>
          <w:sz w:val="20"/>
          <w:szCs w:val="20"/>
        </w:rPr>
        <w:t>5</w:t>
      </w:r>
      <w:r w:rsidRPr="009F04B5">
        <w:rPr>
          <w:rFonts w:ascii="DIN-Regular" w:hAnsi="DIN-Regular"/>
          <w:sz w:val="20"/>
          <w:szCs w:val="20"/>
        </w:rPr>
        <w:t xml:space="preserve"> % </w:t>
      </w:r>
      <w:r w:rsidR="49E38525" w:rsidRPr="009F04B5">
        <w:rPr>
          <w:rFonts w:ascii="DIN-Regular" w:hAnsi="DIN-Regular"/>
          <w:sz w:val="20"/>
          <w:szCs w:val="20"/>
        </w:rPr>
        <w:t>ca</w:t>
      </w:r>
      <w:r w:rsidR="197EFD96" w:rsidRPr="009F04B5">
        <w:rPr>
          <w:rFonts w:ascii="DIN-Regular" w:hAnsi="DIN-Regular"/>
          <w:sz w:val="20"/>
          <w:szCs w:val="20"/>
        </w:rPr>
        <w:t>.</w:t>
      </w:r>
      <w:r w:rsidR="49E38525" w:rsidRPr="009F04B5">
        <w:rPr>
          <w:rFonts w:ascii="DIN-Regular" w:hAnsi="DIN-Regular"/>
          <w:sz w:val="20"/>
          <w:szCs w:val="20"/>
        </w:rPr>
        <w:t xml:space="preserve"> </w:t>
      </w:r>
      <w:r w:rsidR="57C185DF" w:rsidRPr="009F04B5">
        <w:rPr>
          <w:rFonts w:ascii="DIN-Regular" w:hAnsi="DIN-Regular"/>
          <w:sz w:val="20"/>
          <w:szCs w:val="20"/>
        </w:rPr>
        <w:t xml:space="preserve">€ </w:t>
      </w:r>
      <w:r w:rsidR="49E38525" w:rsidRPr="009F04B5">
        <w:rPr>
          <w:rFonts w:ascii="DIN-Regular" w:hAnsi="DIN-Regular"/>
          <w:sz w:val="20"/>
          <w:szCs w:val="20"/>
        </w:rPr>
        <w:t>7</w:t>
      </w:r>
      <w:r w:rsidR="007F7BFC" w:rsidRPr="009F04B5">
        <w:rPr>
          <w:rFonts w:ascii="DIN-Regular" w:hAnsi="DIN-Regular"/>
          <w:sz w:val="20"/>
          <w:szCs w:val="20"/>
        </w:rPr>
        <w:t>50</w:t>
      </w:r>
      <w:r w:rsidRPr="009F04B5">
        <w:rPr>
          <w:rFonts w:ascii="DIN-Regular" w:hAnsi="DIN-Regular"/>
          <w:sz w:val="20"/>
          <w:szCs w:val="20"/>
        </w:rPr>
        <w:t>.</w:t>
      </w:r>
      <w:r w:rsidR="68ADD03B" w:rsidRPr="009F04B5">
        <w:rPr>
          <w:rFonts w:ascii="DIN-Regular" w:hAnsi="DIN-Regular"/>
          <w:sz w:val="20"/>
          <w:szCs w:val="20"/>
        </w:rPr>
        <w:t>000</w:t>
      </w:r>
      <w:r w:rsidRPr="009F04B5">
        <w:rPr>
          <w:rFonts w:ascii="DIN-Regular" w:hAnsi="DIN-Regular"/>
          <w:sz w:val="20"/>
          <w:szCs w:val="20"/>
        </w:rPr>
        <w:t xml:space="preserve"> </w:t>
      </w:r>
    </w:p>
    <w:p w14:paraId="195ABB58" w14:textId="77777777" w:rsidR="00A52E96" w:rsidRPr="009F04B5" w:rsidRDefault="00A52E96" w:rsidP="009F04B5">
      <w:pPr>
        <w:spacing w:after="0" w:line="240" w:lineRule="auto"/>
        <w:rPr>
          <w:rFonts w:ascii="DIN-Regular" w:hAnsi="DIN-Regular"/>
          <w:sz w:val="20"/>
          <w:szCs w:val="20"/>
          <w:u w:val="single"/>
        </w:rPr>
      </w:pPr>
      <w:r w:rsidRPr="009F04B5">
        <w:rPr>
          <w:rFonts w:ascii="DIN-Regular" w:hAnsi="DIN-Regular"/>
          <w:sz w:val="20"/>
          <w:szCs w:val="20"/>
          <w:u w:val="single"/>
        </w:rPr>
        <w:t>Geplante Maßnahmen:</w:t>
      </w:r>
    </w:p>
    <w:p w14:paraId="48D1E062" w14:textId="3691A691" w:rsidR="00A52E96" w:rsidRPr="009F04B5" w:rsidRDefault="003D0E68" w:rsidP="009F04B5">
      <w:pPr>
        <w:numPr>
          <w:ilvl w:val="0"/>
          <w:numId w:val="3"/>
        </w:numPr>
        <w:spacing w:after="0" w:line="240" w:lineRule="auto"/>
        <w:rPr>
          <w:rFonts w:ascii="DIN-Regular" w:hAnsi="DIN-Regular"/>
          <w:b/>
          <w:bCs/>
          <w:sz w:val="20"/>
          <w:szCs w:val="20"/>
        </w:rPr>
      </w:pPr>
      <w:r w:rsidRPr="009F04B5">
        <w:rPr>
          <w:rFonts w:ascii="DIN-Regular" w:hAnsi="DIN-Regular"/>
          <w:b/>
          <w:bCs/>
          <w:i/>
          <w:iCs/>
          <w:sz w:val="20"/>
          <w:szCs w:val="20"/>
        </w:rPr>
        <w:t>L</w:t>
      </w:r>
      <w:r w:rsidR="008B1EEA" w:rsidRPr="009F04B5">
        <w:rPr>
          <w:rFonts w:ascii="DIN-Regular" w:hAnsi="DIN-Regular"/>
          <w:b/>
          <w:bCs/>
          <w:i/>
          <w:iCs/>
          <w:sz w:val="20"/>
          <w:szCs w:val="20"/>
        </w:rPr>
        <w:t>eitsystem</w:t>
      </w:r>
    </w:p>
    <w:p w14:paraId="5F9231C7" w14:textId="4BCEE31A" w:rsidR="00A52E96" w:rsidRPr="009F04B5" w:rsidRDefault="004465BC" w:rsidP="009F04B5">
      <w:pPr>
        <w:pStyle w:val="Listenabsatz"/>
        <w:numPr>
          <w:ilvl w:val="0"/>
          <w:numId w:val="4"/>
        </w:numPr>
        <w:spacing w:after="0" w:line="240" w:lineRule="auto"/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>D</w:t>
      </w:r>
      <w:r w:rsidR="05D57C1D" w:rsidRPr="009F04B5">
        <w:rPr>
          <w:rFonts w:ascii="DIN-Regular" w:hAnsi="DIN-Regular"/>
          <w:sz w:val="20"/>
          <w:szCs w:val="20"/>
        </w:rPr>
        <w:t>etailausarbeitung de</w:t>
      </w:r>
      <w:r w:rsidR="2B92F13D" w:rsidRPr="009F04B5">
        <w:rPr>
          <w:rFonts w:ascii="DIN-Regular" w:hAnsi="DIN-Regular"/>
          <w:sz w:val="20"/>
          <w:szCs w:val="20"/>
        </w:rPr>
        <w:t>r spezifischen Inhalte des</w:t>
      </w:r>
      <w:r w:rsidR="05D57C1D" w:rsidRPr="009F04B5">
        <w:rPr>
          <w:rFonts w:ascii="DIN-Regular" w:hAnsi="DIN-Regular"/>
          <w:sz w:val="20"/>
          <w:szCs w:val="20"/>
        </w:rPr>
        <w:t xml:space="preserve"> </w:t>
      </w:r>
      <w:r w:rsidRPr="009F04B5">
        <w:rPr>
          <w:rFonts w:ascii="DIN-Regular" w:hAnsi="DIN-Regular"/>
          <w:sz w:val="20"/>
          <w:szCs w:val="20"/>
        </w:rPr>
        <w:t>Leitsystem</w:t>
      </w:r>
      <w:r w:rsidR="14A0EDF7" w:rsidRPr="009F04B5">
        <w:rPr>
          <w:rFonts w:ascii="DIN-Regular" w:hAnsi="DIN-Regular"/>
          <w:sz w:val="20"/>
          <w:szCs w:val="20"/>
        </w:rPr>
        <w:t>s</w:t>
      </w:r>
      <w:r w:rsidRPr="009F04B5">
        <w:rPr>
          <w:rFonts w:ascii="DIN-Regular" w:hAnsi="DIN-Regular"/>
          <w:sz w:val="20"/>
          <w:szCs w:val="20"/>
        </w:rPr>
        <w:t>:</w:t>
      </w:r>
    </w:p>
    <w:p w14:paraId="33B3438F" w14:textId="6DF5A17F" w:rsidR="00A52E96" w:rsidRPr="009F04B5" w:rsidRDefault="004465BC" w:rsidP="009F04B5">
      <w:pPr>
        <w:pStyle w:val="Listenabsatz"/>
        <w:numPr>
          <w:ilvl w:val="1"/>
          <w:numId w:val="4"/>
        </w:numPr>
        <w:spacing w:after="0" w:line="240" w:lineRule="auto"/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>Infotafeln an den</w:t>
      </w:r>
      <w:r w:rsidR="007B67E9" w:rsidRPr="009F04B5">
        <w:rPr>
          <w:rFonts w:ascii="DIN-Regular" w:hAnsi="DIN-Regular"/>
          <w:sz w:val="20"/>
          <w:szCs w:val="20"/>
        </w:rPr>
        <w:t xml:space="preserve"> vorhandenen</w:t>
      </w:r>
      <w:r w:rsidRPr="009F04B5">
        <w:rPr>
          <w:rFonts w:ascii="DIN-Regular" w:hAnsi="DIN-Regular"/>
          <w:sz w:val="20"/>
          <w:szCs w:val="20"/>
        </w:rPr>
        <w:t xml:space="preserve"> Rastplätzen</w:t>
      </w:r>
    </w:p>
    <w:p w14:paraId="22C23BAF" w14:textId="444B52B4" w:rsidR="00A52E96" w:rsidRPr="009F04B5" w:rsidRDefault="004465BC" w:rsidP="009F04B5">
      <w:pPr>
        <w:pStyle w:val="Listenabsatz"/>
        <w:numPr>
          <w:ilvl w:val="1"/>
          <w:numId w:val="4"/>
        </w:numPr>
        <w:spacing w:after="0" w:line="240" w:lineRule="auto"/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>Hinweise</w:t>
      </w:r>
      <w:r w:rsidR="003D0E68" w:rsidRPr="009F04B5">
        <w:rPr>
          <w:rFonts w:ascii="DIN-Regular" w:hAnsi="DIN-Regular"/>
          <w:sz w:val="20"/>
          <w:szCs w:val="20"/>
        </w:rPr>
        <w:t xml:space="preserve"> in Form von Säulen/Landmarks</w:t>
      </w:r>
      <w:r w:rsidRPr="009F04B5">
        <w:rPr>
          <w:rFonts w:ascii="DIN-Regular" w:hAnsi="DIN-Regular"/>
          <w:sz w:val="20"/>
          <w:szCs w:val="20"/>
        </w:rPr>
        <w:t xml:space="preserve"> </w:t>
      </w:r>
      <w:r w:rsidR="007C17B4" w:rsidRPr="009F04B5">
        <w:rPr>
          <w:rFonts w:ascii="DIN-Regular" w:hAnsi="DIN-Regular"/>
          <w:sz w:val="20"/>
          <w:szCs w:val="20"/>
        </w:rPr>
        <w:t>zu Region, Streckenverlauf und Radabzweigungen (Donaurunden)</w:t>
      </w:r>
    </w:p>
    <w:p w14:paraId="0DDC4E31" w14:textId="357DD4AB" w:rsidR="00A52E96" w:rsidRPr="009F04B5" w:rsidRDefault="004465BC" w:rsidP="009F04B5">
      <w:pPr>
        <w:pStyle w:val="Listenabsatz"/>
        <w:numPr>
          <w:ilvl w:val="1"/>
          <w:numId w:val="4"/>
        </w:numPr>
        <w:spacing w:after="0" w:line="240" w:lineRule="auto"/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>Erlebnislandkarte des Donauradweges Niederösterreich (digital und print)</w:t>
      </w:r>
    </w:p>
    <w:p w14:paraId="1BC28CAA" w14:textId="1B3E8424" w:rsidR="00F07511" w:rsidRPr="009F04B5" w:rsidRDefault="00F07511" w:rsidP="009F04B5">
      <w:pPr>
        <w:pStyle w:val="Listenabsatz"/>
        <w:numPr>
          <w:ilvl w:val="1"/>
          <w:numId w:val="4"/>
        </w:numPr>
        <w:spacing w:after="0" w:line="240" w:lineRule="auto"/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>Signet Donauradweg</w:t>
      </w:r>
    </w:p>
    <w:p w14:paraId="2930055A" w14:textId="3DBB0F46" w:rsidR="00F07511" w:rsidRPr="009F04B5" w:rsidRDefault="00F07511" w:rsidP="009F04B5">
      <w:pPr>
        <w:pStyle w:val="Listenabsatz"/>
        <w:numPr>
          <w:ilvl w:val="1"/>
          <w:numId w:val="4"/>
        </w:numPr>
        <w:spacing w:after="0" w:line="240" w:lineRule="auto"/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>Booklet</w:t>
      </w:r>
      <w:r w:rsidR="009F04B5" w:rsidRPr="009F04B5">
        <w:rPr>
          <w:rFonts w:ascii="DIN-Regular" w:hAnsi="DIN-Regular"/>
          <w:sz w:val="20"/>
          <w:szCs w:val="20"/>
        </w:rPr>
        <w:t xml:space="preserve"> fasst alle Informationen zusammen</w:t>
      </w:r>
    </w:p>
    <w:p w14:paraId="1341783F" w14:textId="0B20D785" w:rsidR="30DBF69E" w:rsidRPr="009F04B5" w:rsidRDefault="30DBF69E" w:rsidP="009F04B5">
      <w:pPr>
        <w:pStyle w:val="Listenabsatz"/>
        <w:numPr>
          <w:ilvl w:val="0"/>
          <w:numId w:val="4"/>
        </w:numPr>
        <w:spacing w:after="0" w:line="240" w:lineRule="auto"/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>Abstimmung der Detailinhalte mit beteiligten Stakeholdern</w:t>
      </w:r>
    </w:p>
    <w:p w14:paraId="4727E20B" w14:textId="18A05378" w:rsidR="00A52E96" w:rsidRPr="009F04B5" w:rsidRDefault="008B1EEA" w:rsidP="009F04B5">
      <w:pPr>
        <w:pStyle w:val="Listenabsatz"/>
        <w:numPr>
          <w:ilvl w:val="0"/>
          <w:numId w:val="4"/>
        </w:numPr>
        <w:spacing w:after="0" w:line="240" w:lineRule="auto"/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 xml:space="preserve">Produktion und </w:t>
      </w:r>
      <w:r w:rsidR="261A97C7" w:rsidRPr="009F04B5">
        <w:rPr>
          <w:rFonts w:ascii="DIN-Regular" w:hAnsi="DIN-Regular"/>
          <w:sz w:val="20"/>
          <w:szCs w:val="20"/>
        </w:rPr>
        <w:t xml:space="preserve">Montage </w:t>
      </w:r>
      <w:r w:rsidRPr="009F04B5">
        <w:rPr>
          <w:rFonts w:ascii="DIN-Regular" w:hAnsi="DIN-Regular"/>
          <w:sz w:val="20"/>
          <w:szCs w:val="20"/>
        </w:rPr>
        <w:t xml:space="preserve">der Leitelemente </w:t>
      </w:r>
    </w:p>
    <w:p w14:paraId="73F01D24" w14:textId="49DFA01B" w:rsidR="00A52E96" w:rsidRPr="009F04B5" w:rsidRDefault="00A52E96" w:rsidP="009F04B5">
      <w:pPr>
        <w:numPr>
          <w:ilvl w:val="0"/>
          <w:numId w:val="3"/>
        </w:numPr>
        <w:spacing w:after="0" w:line="240" w:lineRule="auto"/>
        <w:rPr>
          <w:rFonts w:ascii="DIN-Regular" w:hAnsi="DIN-Regular"/>
          <w:b/>
          <w:bCs/>
          <w:i/>
          <w:iCs/>
          <w:sz w:val="20"/>
          <w:szCs w:val="20"/>
        </w:rPr>
      </w:pPr>
      <w:r w:rsidRPr="009F04B5">
        <w:rPr>
          <w:rFonts w:ascii="DIN-Regular" w:hAnsi="DIN-Regular"/>
          <w:b/>
          <w:bCs/>
          <w:i/>
          <w:iCs/>
          <w:sz w:val="20"/>
          <w:szCs w:val="20"/>
        </w:rPr>
        <w:t>Marketing- und Kommunikationsmaßnahmen</w:t>
      </w:r>
    </w:p>
    <w:p w14:paraId="177B4288" w14:textId="77777777" w:rsidR="00A52E96" w:rsidRPr="009F04B5" w:rsidRDefault="00A52E96" w:rsidP="009F04B5">
      <w:pPr>
        <w:pStyle w:val="Listenabsatz"/>
        <w:numPr>
          <w:ilvl w:val="1"/>
          <w:numId w:val="4"/>
        </w:numPr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>Medienkooperationen</w:t>
      </w:r>
    </w:p>
    <w:p w14:paraId="78B5D3C0" w14:textId="4F66966A" w:rsidR="14E04462" w:rsidRPr="009F04B5" w:rsidRDefault="14E04462" w:rsidP="009F04B5">
      <w:pPr>
        <w:pStyle w:val="Listenabsatz"/>
        <w:numPr>
          <w:ilvl w:val="1"/>
          <w:numId w:val="4"/>
        </w:numPr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>Pressearbeit</w:t>
      </w:r>
    </w:p>
    <w:p w14:paraId="02A3360F" w14:textId="5B30AC48" w:rsidR="003D0E68" w:rsidRPr="009F04B5" w:rsidRDefault="003D0E68" w:rsidP="009F04B5">
      <w:pPr>
        <w:pStyle w:val="Listenabsatz"/>
        <w:numPr>
          <w:ilvl w:val="1"/>
          <w:numId w:val="4"/>
        </w:numPr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>Imagekampagne</w:t>
      </w:r>
    </w:p>
    <w:p w14:paraId="51734834" w14:textId="230A96D7" w:rsidR="003D0E68" w:rsidRPr="009F04B5" w:rsidRDefault="003D0E68" w:rsidP="009F04B5">
      <w:pPr>
        <w:pStyle w:val="Listenabsatz"/>
        <w:numPr>
          <w:ilvl w:val="1"/>
          <w:numId w:val="4"/>
        </w:numPr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>Fotoshootings</w:t>
      </w:r>
    </w:p>
    <w:p w14:paraId="6B20DDEA" w14:textId="221514A0" w:rsidR="00135861" w:rsidRPr="009F04B5" w:rsidRDefault="003D0E68" w:rsidP="009F04B5">
      <w:pPr>
        <w:pStyle w:val="Listenabsatz"/>
        <w:numPr>
          <w:ilvl w:val="1"/>
          <w:numId w:val="4"/>
        </w:numPr>
        <w:rPr>
          <w:rFonts w:ascii="DIN-Regular" w:hAnsi="DIN-Regular"/>
          <w:sz w:val="20"/>
          <w:szCs w:val="20"/>
        </w:rPr>
      </w:pPr>
      <w:r w:rsidRPr="009F04B5">
        <w:rPr>
          <w:rFonts w:ascii="DIN-Regular" w:hAnsi="DIN-Regular"/>
          <w:sz w:val="20"/>
          <w:szCs w:val="20"/>
        </w:rPr>
        <w:t xml:space="preserve">Inserate für </w:t>
      </w:r>
      <w:r w:rsidR="795B0D1A" w:rsidRPr="009F04B5">
        <w:rPr>
          <w:rFonts w:ascii="DIN-Regular" w:hAnsi="DIN-Regular"/>
          <w:sz w:val="20"/>
          <w:szCs w:val="20"/>
        </w:rPr>
        <w:t>Onlinewerbung</w:t>
      </w:r>
      <w:r w:rsidRPr="009F04B5">
        <w:rPr>
          <w:rFonts w:ascii="DIN-Regular" w:hAnsi="DIN-Regular"/>
          <w:sz w:val="20"/>
          <w:szCs w:val="20"/>
        </w:rPr>
        <w:t>/Social Media und Print</w:t>
      </w:r>
    </w:p>
    <w:p w14:paraId="0B666950" w14:textId="77777777" w:rsidR="00162FC6" w:rsidRPr="009F04B5" w:rsidRDefault="00162FC6" w:rsidP="009F04B5">
      <w:pPr>
        <w:spacing w:after="0" w:line="240" w:lineRule="auto"/>
        <w:rPr>
          <w:rFonts w:ascii="DIN-Regular" w:hAnsi="DIN-Regular"/>
          <w:sz w:val="20"/>
          <w:szCs w:val="20"/>
        </w:rPr>
      </w:pPr>
    </w:p>
    <w:p w14:paraId="65830608" w14:textId="49BB4E9E" w:rsidR="0041131D" w:rsidRDefault="00124D4D" w:rsidP="009F04B5">
      <w:pPr>
        <w:rPr>
          <w:rFonts w:ascii="DIN-Regular" w:hAnsi="DIN-Regular"/>
          <w:sz w:val="20"/>
          <w:szCs w:val="20"/>
        </w:rPr>
      </w:pPr>
      <w:r>
        <w:rPr>
          <w:rFonts w:ascii="DIN-Regular" w:hAnsi="DIN-Regular"/>
          <w:sz w:val="20"/>
          <w:szCs w:val="20"/>
          <w:highlight w:val="yellow"/>
        </w:rPr>
        <w:t>GEMEINDE</w:t>
      </w:r>
      <w:r w:rsidR="007D7FFC">
        <w:rPr>
          <w:rFonts w:ascii="DIN-Regular" w:hAnsi="DIN-Regular"/>
          <w:sz w:val="20"/>
          <w:szCs w:val="20"/>
          <w:highlight w:val="yellow"/>
        </w:rPr>
        <w:t xml:space="preserve">, </w:t>
      </w:r>
      <w:r w:rsidR="0004562B" w:rsidRPr="009F04B5">
        <w:rPr>
          <w:rFonts w:ascii="DIN-Regular" w:hAnsi="DIN-Regular"/>
          <w:sz w:val="20"/>
          <w:szCs w:val="20"/>
          <w:highlight w:val="yellow"/>
        </w:rPr>
        <w:t>am xx.xx.xxxx</w:t>
      </w:r>
    </w:p>
    <w:p w14:paraId="127BF6B9" w14:textId="77777777" w:rsidR="009F04B5" w:rsidRDefault="009F04B5" w:rsidP="009F04B5">
      <w:pPr>
        <w:rPr>
          <w:rFonts w:ascii="DIN-Regular" w:hAnsi="DIN-Regular"/>
          <w:sz w:val="20"/>
          <w:szCs w:val="20"/>
        </w:rPr>
      </w:pPr>
    </w:p>
    <w:p w14:paraId="1847CA50" w14:textId="77777777" w:rsidR="009F04B5" w:rsidRPr="009F04B5" w:rsidRDefault="009F04B5" w:rsidP="009F04B5">
      <w:pPr>
        <w:rPr>
          <w:rFonts w:ascii="DIN-Regular" w:hAnsi="DIN-Regular"/>
          <w:sz w:val="20"/>
          <w:szCs w:val="20"/>
          <w:lang w:val="de-DE"/>
        </w:rPr>
      </w:pPr>
    </w:p>
    <w:sectPr w:rsidR="009F04B5" w:rsidRPr="009F04B5" w:rsidSect="009E3A0A">
      <w:pgSz w:w="11906" w:h="16838"/>
      <w:pgMar w:top="851" w:right="1133" w:bottom="6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8FC"/>
    <w:multiLevelType w:val="hybridMultilevel"/>
    <w:tmpl w:val="5246C052"/>
    <w:lvl w:ilvl="0" w:tplc="2CB6AB54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8224D32"/>
    <w:multiLevelType w:val="hybridMultilevel"/>
    <w:tmpl w:val="3814E7FE"/>
    <w:lvl w:ilvl="0" w:tplc="2CB6AB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E6557"/>
    <w:multiLevelType w:val="hybridMultilevel"/>
    <w:tmpl w:val="216A5F7E"/>
    <w:lvl w:ilvl="0" w:tplc="D0EC8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F482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6BE3C"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8F434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DA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85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1CE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82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6C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0052B7"/>
    <w:multiLevelType w:val="hybridMultilevel"/>
    <w:tmpl w:val="F6B4DE2E"/>
    <w:lvl w:ilvl="0" w:tplc="FFFFFFFF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33382D"/>
    <w:multiLevelType w:val="hybridMultilevel"/>
    <w:tmpl w:val="AC34E7A6"/>
    <w:lvl w:ilvl="0" w:tplc="622E1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EB6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AF91C"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3EA4AA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4F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00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26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70A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26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DC5D67"/>
    <w:multiLevelType w:val="hybridMultilevel"/>
    <w:tmpl w:val="27F09C34"/>
    <w:lvl w:ilvl="0" w:tplc="25D857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9874D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427FD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0B44A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F03B6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EEFC5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B0DA2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DE84D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FE286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6A67D9B"/>
    <w:multiLevelType w:val="hybridMultilevel"/>
    <w:tmpl w:val="4F3C09B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38788">
    <w:abstractNumId w:val="4"/>
  </w:num>
  <w:num w:numId="2" w16cid:durableId="329910334">
    <w:abstractNumId w:val="5"/>
  </w:num>
  <w:num w:numId="3" w16cid:durableId="44641020">
    <w:abstractNumId w:val="2"/>
  </w:num>
  <w:num w:numId="4" w16cid:durableId="959652841">
    <w:abstractNumId w:val="3"/>
  </w:num>
  <w:num w:numId="5" w16cid:durableId="1633779478">
    <w:abstractNumId w:val="1"/>
  </w:num>
  <w:num w:numId="6" w16cid:durableId="47338939">
    <w:abstractNumId w:val="6"/>
  </w:num>
  <w:num w:numId="7" w16cid:durableId="214191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D2"/>
    <w:rsid w:val="0004562B"/>
    <w:rsid w:val="001031CA"/>
    <w:rsid w:val="00124D4D"/>
    <w:rsid w:val="00133807"/>
    <w:rsid w:val="00135861"/>
    <w:rsid w:val="00162FC6"/>
    <w:rsid w:val="00272F6D"/>
    <w:rsid w:val="00386D9D"/>
    <w:rsid w:val="003B6C8D"/>
    <w:rsid w:val="003D0E68"/>
    <w:rsid w:val="0041131D"/>
    <w:rsid w:val="00421C6F"/>
    <w:rsid w:val="004465BC"/>
    <w:rsid w:val="00533D06"/>
    <w:rsid w:val="00535ADA"/>
    <w:rsid w:val="005E2344"/>
    <w:rsid w:val="005E797A"/>
    <w:rsid w:val="00677956"/>
    <w:rsid w:val="006D1EE8"/>
    <w:rsid w:val="006D6A3D"/>
    <w:rsid w:val="00734378"/>
    <w:rsid w:val="007B67E9"/>
    <w:rsid w:val="007C17B4"/>
    <w:rsid w:val="007D7FFC"/>
    <w:rsid w:val="007F7BFC"/>
    <w:rsid w:val="008752A5"/>
    <w:rsid w:val="008A4456"/>
    <w:rsid w:val="008B1EEA"/>
    <w:rsid w:val="008C36CA"/>
    <w:rsid w:val="00942DE9"/>
    <w:rsid w:val="00947CB5"/>
    <w:rsid w:val="0098753D"/>
    <w:rsid w:val="00994CBB"/>
    <w:rsid w:val="009E3A0A"/>
    <w:rsid w:val="009F04B5"/>
    <w:rsid w:val="00A015B0"/>
    <w:rsid w:val="00A11C89"/>
    <w:rsid w:val="00A21C4D"/>
    <w:rsid w:val="00A52E96"/>
    <w:rsid w:val="00B36B74"/>
    <w:rsid w:val="00BC77A8"/>
    <w:rsid w:val="00C50542"/>
    <w:rsid w:val="00C87F1A"/>
    <w:rsid w:val="00CD1D78"/>
    <w:rsid w:val="00DD40D2"/>
    <w:rsid w:val="00E0416D"/>
    <w:rsid w:val="00E40614"/>
    <w:rsid w:val="00ED068B"/>
    <w:rsid w:val="00EE2787"/>
    <w:rsid w:val="00F07511"/>
    <w:rsid w:val="015AD412"/>
    <w:rsid w:val="02DB085D"/>
    <w:rsid w:val="0335BE1E"/>
    <w:rsid w:val="05D57C1D"/>
    <w:rsid w:val="06AAFCF9"/>
    <w:rsid w:val="0CC2960B"/>
    <w:rsid w:val="107B0CEB"/>
    <w:rsid w:val="108CDB5D"/>
    <w:rsid w:val="14A0EDF7"/>
    <w:rsid w:val="14E04462"/>
    <w:rsid w:val="178B6879"/>
    <w:rsid w:val="197EFD96"/>
    <w:rsid w:val="19C171AF"/>
    <w:rsid w:val="19CEC231"/>
    <w:rsid w:val="1B68618F"/>
    <w:rsid w:val="1C2DBAE6"/>
    <w:rsid w:val="237EFCA5"/>
    <w:rsid w:val="23CBD2A1"/>
    <w:rsid w:val="261A97C7"/>
    <w:rsid w:val="2B92F13D"/>
    <w:rsid w:val="2C47FE0E"/>
    <w:rsid w:val="2D480206"/>
    <w:rsid w:val="2DDE99CF"/>
    <w:rsid w:val="2EE4EF9A"/>
    <w:rsid w:val="30DBF69E"/>
    <w:rsid w:val="33AE9F7E"/>
    <w:rsid w:val="344A4E4C"/>
    <w:rsid w:val="35382E1B"/>
    <w:rsid w:val="3F734887"/>
    <w:rsid w:val="41CE8AA5"/>
    <w:rsid w:val="42DA0A40"/>
    <w:rsid w:val="470C700A"/>
    <w:rsid w:val="49E38525"/>
    <w:rsid w:val="4FEE2D57"/>
    <w:rsid w:val="514EDC01"/>
    <w:rsid w:val="52B215F3"/>
    <w:rsid w:val="5368287E"/>
    <w:rsid w:val="55048D86"/>
    <w:rsid w:val="567CEEB4"/>
    <w:rsid w:val="5728CABC"/>
    <w:rsid w:val="57C185DF"/>
    <w:rsid w:val="5D75552E"/>
    <w:rsid w:val="5EBA7A54"/>
    <w:rsid w:val="5FE79A5C"/>
    <w:rsid w:val="607FD7F7"/>
    <w:rsid w:val="612664E0"/>
    <w:rsid w:val="663D0AD1"/>
    <w:rsid w:val="670986DF"/>
    <w:rsid w:val="6750CB28"/>
    <w:rsid w:val="68ADD03B"/>
    <w:rsid w:val="69A99BB9"/>
    <w:rsid w:val="6A2C1885"/>
    <w:rsid w:val="6C379E77"/>
    <w:rsid w:val="71B74415"/>
    <w:rsid w:val="795B0D1A"/>
    <w:rsid w:val="7BF18A55"/>
    <w:rsid w:val="7F0E64CE"/>
    <w:rsid w:val="7F80C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0A42"/>
  <w15:chartTrackingRefBased/>
  <w15:docId w15:val="{37EEA8AE-8FA4-49BB-B536-B5A5F13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2E96"/>
    <w:pPr>
      <w:ind w:left="720"/>
      <w:contextualSpacing/>
    </w:pPr>
    <w:rPr>
      <w:kern w:val="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1E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B1E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B1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1E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1EEA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505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0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934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815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88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60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771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342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0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834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47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331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218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96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836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85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92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donau.com/de/donau-niederoesterreich/infos-service/presse-b2b/b2b-partnerweb/aktuelle-projekt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213F2C7B8F04A805D8A101BF1621A" ma:contentTypeVersion="15" ma:contentTypeDescription="Create a new document." ma:contentTypeScope="" ma:versionID="7f0f222875948e495c6601942d3f018f">
  <xsd:schema xmlns:xsd="http://www.w3.org/2001/XMLSchema" xmlns:xs="http://www.w3.org/2001/XMLSchema" xmlns:p="http://schemas.microsoft.com/office/2006/metadata/properties" xmlns:ns2="00ce28c5-701d-4617-9356-258c475094bd" xmlns:ns3="c23d66ff-3ce1-49e5-80fc-b8d728f46117" targetNamespace="http://schemas.microsoft.com/office/2006/metadata/properties" ma:root="true" ma:fieldsID="61159ac639b364d3b945c04c8c62ad32" ns2:_="" ns3:_="">
    <xsd:import namespace="00ce28c5-701d-4617-9356-258c475094bd"/>
    <xsd:import namespace="c23d66ff-3ce1-49e5-80fc-b8d728f46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28c5-701d-4617-9356-258c47509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8a0d24-5984-4499-88f1-96e7612a74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66ff-3ce1-49e5-80fc-b8d728f46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c9c768-314e-46b2-884d-1f8fd1671869}" ma:internalName="TaxCatchAll" ma:showField="CatchAllData" ma:web="c23d66ff-3ce1-49e5-80fc-b8d728f46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d66ff-3ce1-49e5-80fc-b8d728f46117" xsi:nil="true"/>
    <lcf76f155ced4ddcb4097134ff3c332f xmlns="00ce28c5-701d-4617-9356-258c475094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F3D8-EC5C-4C84-89A2-4DE6140C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28c5-701d-4617-9356-258c475094bd"/>
    <ds:schemaRef ds:uri="c23d66ff-3ce1-49e5-80fc-b8d728f46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AD65D-ACFA-49A9-BC06-05F46D47092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c23d66ff-3ce1-49e5-80fc-b8d728f46117"/>
    <ds:schemaRef ds:uri="00ce28c5-701d-4617-9356-258c475094b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D3212F-D7E9-446C-9F00-879D9F9EAF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82464-AFC7-470F-81E8-D98F5761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Pehn Michaela</dc:creator>
  <cp:keywords/>
  <dc:description/>
  <cp:lastModifiedBy>Bereczki Barbara</cp:lastModifiedBy>
  <cp:revision>2</cp:revision>
  <dcterms:created xsi:type="dcterms:W3CDTF">2025-07-23T08:47:00Z</dcterms:created>
  <dcterms:modified xsi:type="dcterms:W3CDTF">2025-07-23T08:47:00Z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0x0101005F9213F2C7B8F04A805D8A101BF1621A</vt:lpwstr>
  </property>
  <property fmtid="{D5CDD505-2E9C-101B-9397-08002B2CF9AE}" pid="3" name="MediaServiceImageTags">
    <vt:lpwstr/>
  </property>
</Properties>
</file>